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3E" w:rsidRDefault="002E113E" w:rsidP="002E113E">
      <w:pPr>
        <w:pStyle w:val="4"/>
        <w:shd w:val="clear" w:color="auto" w:fill="FFFFFF"/>
        <w:spacing w:before="255" w:after="255" w:line="293" w:lineRule="atLeast"/>
        <w:jc w:val="center"/>
        <w:rPr>
          <w:color w:val="444444"/>
        </w:rPr>
      </w:pPr>
      <w:r>
        <w:rPr>
          <w:color w:val="444444"/>
        </w:rPr>
        <w:t xml:space="preserve">Требования   к уровню знаний иностранных граждан </w:t>
      </w:r>
    </w:p>
    <w:p w:rsidR="002E113E" w:rsidRDefault="002E113E" w:rsidP="002E113E">
      <w:pPr>
        <w:pStyle w:val="4"/>
        <w:shd w:val="clear" w:color="auto" w:fill="FFFFFF"/>
        <w:spacing w:before="255" w:after="255" w:line="293" w:lineRule="atLeast"/>
        <w:jc w:val="center"/>
        <w:rPr>
          <w:color w:val="444444"/>
        </w:rPr>
      </w:pPr>
      <w:r>
        <w:rPr>
          <w:color w:val="444444"/>
        </w:rPr>
        <w:t>по </w:t>
      </w:r>
      <w:r>
        <w:rPr>
          <w:color w:val="444444"/>
        </w:rPr>
        <w:t>русскому языку для получения гражданства РФ</w:t>
      </w:r>
    </w:p>
    <w:p w:rsidR="002E113E" w:rsidRDefault="002E113E" w:rsidP="002E113E">
      <w:pPr>
        <w:shd w:val="clear" w:color="auto" w:fill="FFFFFF"/>
        <w:spacing w:after="100" w:afterAutospacing="1" w:line="240" w:lineRule="auto"/>
        <w:jc w:val="both"/>
        <w:rPr>
          <w:rFonts w:eastAsia="Times New Roman" w:cs="Times New Roman"/>
          <w:color w:val="000000"/>
          <w:szCs w:val="24"/>
          <w:lang w:eastAsia="ru-RU"/>
        </w:rPr>
      </w:pPr>
    </w:p>
    <w:p w:rsidR="002E113E" w:rsidRPr="002E113E" w:rsidRDefault="002E113E" w:rsidP="002E113E">
      <w:pPr>
        <w:shd w:val="clear" w:color="auto" w:fill="FFFFFF"/>
        <w:spacing w:after="100" w:afterAutospacing="1" w:line="240" w:lineRule="auto"/>
        <w:ind w:firstLine="709"/>
        <w:jc w:val="both"/>
        <w:rPr>
          <w:rFonts w:eastAsia="Times New Roman" w:cs="Times New Roman"/>
          <w:color w:val="000000"/>
          <w:szCs w:val="24"/>
          <w:lang w:eastAsia="ru-RU"/>
        </w:rPr>
      </w:pPr>
      <w:r w:rsidRPr="002E113E">
        <w:rPr>
          <w:rFonts w:eastAsia="Times New Roman" w:cs="Times New Roman"/>
          <w:color w:val="000000"/>
          <w:szCs w:val="24"/>
          <w:lang w:eastAsia="ru-RU"/>
        </w:rPr>
        <w:t>Тестирование по русскому языку на гражданство РФ представляет собой экзамен по русскому языку для получения гражданства РФ. </w:t>
      </w:r>
    </w:p>
    <w:p w:rsidR="002E113E" w:rsidRPr="002E113E" w:rsidRDefault="002E113E" w:rsidP="002E113E">
      <w:pPr>
        <w:shd w:val="clear" w:color="auto" w:fill="FFFFFF"/>
        <w:spacing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Необходимые документы для прохождения тестирования на данный уровень:</w:t>
      </w:r>
    </w:p>
    <w:p w:rsidR="002E113E" w:rsidRPr="002E113E" w:rsidRDefault="002E113E" w:rsidP="002E113E">
      <w:pPr>
        <w:numPr>
          <w:ilvl w:val="0"/>
          <w:numId w:val="1"/>
        </w:numPr>
        <w:shd w:val="clear" w:color="auto" w:fill="FFFFFF"/>
        <w:spacing w:before="100" w:beforeAutospacing="1"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вид на жительство;</w:t>
      </w:r>
    </w:p>
    <w:p w:rsidR="002E113E" w:rsidRPr="002E113E" w:rsidRDefault="002E113E" w:rsidP="002E113E">
      <w:pPr>
        <w:numPr>
          <w:ilvl w:val="0"/>
          <w:numId w:val="1"/>
        </w:numPr>
        <w:shd w:val="clear" w:color="auto" w:fill="FFFFFF"/>
        <w:spacing w:before="100" w:beforeAutospacing="1"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либо национальный паспорт с нотариально заверенным переводом паспорта.</w:t>
      </w:r>
    </w:p>
    <w:p w:rsidR="002E113E" w:rsidRPr="002E113E" w:rsidRDefault="002E113E" w:rsidP="002E113E">
      <w:pPr>
        <w:shd w:val="clear" w:color="auto" w:fill="FFFFFF"/>
        <w:spacing w:after="100" w:afterAutospacing="1" w:line="240" w:lineRule="auto"/>
        <w:ind w:firstLine="709"/>
        <w:jc w:val="both"/>
        <w:rPr>
          <w:rFonts w:eastAsia="Times New Roman" w:cs="Times New Roman"/>
          <w:color w:val="000000"/>
          <w:szCs w:val="24"/>
          <w:lang w:eastAsia="ru-RU"/>
        </w:rPr>
      </w:pPr>
      <w:r w:rsidRPr="002E113E">
        <w:rPr>
          <w:rFonts w:eastAsia="Times New Roman" w:cs="Times New Roman"/>
          <w:color w:val="000000"/>
          <w:szCs w:val="24"/>
          <w:lang w:eastAsia="ru-RU"/>
        </w:rPr>
        <w:t>Обращаем Ваше внимание на то, что кандидатам, имеющим проблемы со зрением, для успешного прохождения тестирования необходимо иметь при себе очки!</w:t>
      </w:r>
    </w:p>
    <w:p w:rsidR="002E113E" w:rsidRPr="002E113E" w:rsidRDefault="002E113E" w:rsidP="002E113E">
      <w:pPr>
        <w:shd w:val="clear" w:color="auto" w:fill="FFFFFF"/>
        <w:spacing w:after="100" w:afterAutospacing="1" w:line="240" w:lineRule="auto"/>
        <w:ind w:firstLine="709"/>
        <w:jc w:val="both"/>
        <w:rPr>
          <w:rFonts w:eastAsia="Times New Roman" w:cs="Times New Roman"/>
          <w:color w:val="000000"/>
          <w:szCs w:val="24"/>
          <w:lang w:eastAsia="ru-RU"/>
        </w:rPr>
      </w:pPr>
      <w:r w:rsidRPr="002E113E">
        <w:rPr>
          <w:rFonts w:eastAsia="Times New Roman" w:cs="Times New Roman"/>
          <w:color w:val="000000"/>
          <w:szCs w:val="24"/>
          <w:lang w:eastAsia="ru-RU"/>
        </w:rPr>
        <w:t>  Данный тест для иностранных граждан по русскому языку состоит из следующих частей:</w:t>
      </w:r>
    </w:p>
    <w:p w:rsidR="002E113E" w:rsidRPr="002E113E" w:rsidRDefault="002E113E" w:rsidP="002E113E">
      <w:pPr>
        <w:numPr>
          <w:ilvl w:val="0"/>
          <w:numId w:val="2"/>
        </w:numPr>
        <w:shd w:val="clear" w:color="auto" w:fill="FFFFFF"/>
        <w:spacing w:before="100" w:beforeAutospacing="1"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 лексика и грамматика (на выполнение отводится 45 минут);</w:t>
      </w:r>
    </w:p>
    <w:p w:rsidR="002E113E" w:rsidRPr="002E113E" w:rsidRDefault="002E113E" w:rsidP="002E113E">
      <w:pPr>
        <w:numPr>
          <w:ilvl w:val="0"/>
          <w:numId w:val="2"/>
        </w:numPr>
        <w:shd w:val="clear" w:color="auto" w:fill="FFFFFF"/>
        <w:spacing w:before="100" w:beforeAutospacing="1"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 чтение (45 минут);</w:t>
      </w:r>
    </w:p>
    <w:p w:rsidR="002E113E" w:rsidRPr="002E113E" w:rsidRDefault="002E113E" w:rsidP="002E113E">
      <w:pPr>
        <w:numPr>
          <w:ilvl w:val="0"/>
          <w:numId w:val="2"/>
        </w:numPr>
        <w:shd w:val="clear" w:color="auto" w:fill="FFFFFF"/>
        <w:spacing w:before="100" w:beforeAutospacing="1"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 письмо (45 минут);</w:t>
      </w:r>
    </w:p>
    <w:p w:rsidR="002E113E" w:rsidRPr="002E113E" w:rsidRDefault="002E113E" w:rsidP="002E113E">
      <w:pPr>
        <w:numPr>
          <w:ilvl w:val="0"/>
          <w:numId w:val="2"/>
        </w:numPr>
        <w:shd w:val="clear" w:color="auto" w:fill="FFFFFF"/>
        <w:spacing w:before="100" w:beforeAutospacing="1"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 </w:t>
      </w:r>
      <w:proofErr w:type="spellStart"/>
      <w:r w:rsidRPr="002E113E">
        <w:rPr>
          <w:rFonts w:eastAsia="Times New Roman" w:cs="Times New Roman"/>
          <w:color w:val="000000"/>
          <w:szCs w:val="24"/>
          <w:lang w:eastAsia="ru-RU"/>
        </w:rPr>
        <w:t>аудирование</w:t>
      </w:r>
      <w:proofErr w:type="spellEnd"/>
      <w:r w:rsidRPr="002E113E">
        <w:rPr>
          <w:rFonts w:eastAsia="Times New Roman" w:cs="Times New Roman"/>
          <w:color w:val="000000"/>
          <w:szCs w:val="24"/>
          <w:lang w:eastAsia="ru-RU"/>
        </w:rPr>
        <w:t xml:space="preserve"> (45 минут);</w:t>
      </w:r>
    </w:p>
    <w:p w:rsidR="002E113E" w:rsidRPr="002E113E" w:rsidRDefault="002E113E" w:rsidP="002E113E">
      <w:pPr>
        <w:numPr>
          <w:ilvl w:val="0"/>
          <w:numId w:val="2"/>
        </w:numPr>
        <w:shd w:val="clear" w:color="auto" w:fill="FFFFFF"/>
        <w:spacing w:before="100" w:beforeAutospacing="1"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 устная речь (говорение) (30 минут).</w:t>
      </w:r>
    </w:p>
    <w:p w:rsidR="002E113E" w:rsidRPr="002E113E" w:rsidRDefault="002E113E" w:rsidP="002E113E">
      <w:pPr>
        <w:shd w:val="clear" w:color="auto" w:fill="FFFFFF"/>
        <w:spacing w:after="100" w:afterAutospacing="1" w:line="240" w:lineRule="auto"/>
        <w:jc w:val="both"/>
        <w:rPr>
          <w:rFonts w:eastAsia="Times New Roman" w:cs="Times New Roman"/>
          <w:color w:val="000000"/>
          <w:szCs w:val="24"/>
          <w:lang w:eastAsia="ru-RU"/>
        </w:rPr>
      </w:pPr>
      <w:bookmarkStart w:id="0" w:name="_GoBack"/>
      <w:bookmarkEnd w:id="0"/>
      <w:r w:rsidRPr="002E113E">
        <w:rPr>
          <w:rFonts w:eastAsia="Times New Roman" w:cs="Times New Roman"/>
          <w:color w:val="000000"/>
          <w:szCs w:val="24"/>
          <w:lang w:eastAsia="ru-RU"/>
        </w:rPr>
        <w:t xml:space="preserve">Лексика и грамматика. Кандидат должен владеть знаниями по лексике и грамматике русского языка и уметь применять эти знания на практике. </w:t>
      </w:r>
      <w:proofErr w:type="gramStart"/>
      <w:r w:rsidRPr="002E113E">
        <w:rPr>
          <w:rFonts w:eastAsia="Times New Roman" w:cs="Times New Roman"/>
          <w:color w:val="000000"/>
          <w:szCs w:val="24"/>
          <w:lang w:eastAsia="ru-RU"/>
        </w:rPr>
        <w:t xml:space="preserve">В </w:t>
      </w:r>
      <w:proofErr w:type="spellStart"/>
      <w:r w:rsidRPr="002E113E">
        <w:rPr>
          <w:rFonts w:eastAsia="Times New Roman" w:cs="Times New Roman"/>
          <w:color w:val="000000"/>
          <w:szCs w:val="24"/>
          <w:lang w:eastAsia="ru-RU"/>
        </w:rPr>
        <w:t>субтесте</w:t>
      </w:r>
      <w:proofErr w:type="spellEnd"/>
      <w:r w:rsidRPr="002E113E">
        <w:rPr>
          <w:rFonts w:eastAsia="Times New Roman" w:cs="Times New Roman"/>
          <w:color w:val="000000"/>
          <w:szCs w:val="24"/>
          <w:lang w:eastAsia="ru-RU"/>
        </w:rPr>
        <w:t xml:space="preserve"> даны предложения, которые сначала нужно прочитать,  в каждом предложении есть пропуск (отсутствие ключевой информации), который необходимо заполнить правильным, по Вашему мнению, вариантом ответа, который также представлен по соседству.</w:t>
      </w:r>
      <w:proofErr w:type="gramEnd"/>
      <w:r w:rsidRPr="002E113E">
        <w:rPr>
          <w:rFonts w:eastAsia="Times New Roman" w:cs="Times New Roman"/>
          <w:color w:val="000000"/>
          <w:szCs w:val="24"/>
          <w:lang w:eastAsia="ru-RU"/>
        </w:rPr>
        <w:t xml:space="preserve"> Правильный вариант ответа переносится в рабочую матрицу (контрольный лист). Тест проводится в форме письменного задания.</w:t>
      </w:r>
    </w:p>
    <w:p w:rsidR="002E113E" w:rsidRPr="002E113E" w:rsidRDefault="002E113E" w:rsidP="002E113E">
      <w:pPr>
        <w:shd w:val="clear" w:color="auto" w:fill="FFFFFF"/>
        <w:spacing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Чтение. Кандидат способен прочитать и выделить интенцию (извлечь основную информацию) из коротких простых текстов, взятых из разных аутентичных источников (объявления, реклама, вывески, надписи, указатели др.). Используются также тексты информационно-публицистического и социально-бытового характера. К каждому тексту даны вопросы (задания) с разными вариантами ответов, из которых нужно выбрать один правильный, по Вашему мнению, вариант и отметить его в рабочей матрице. Тест проводится в форме письменного задания.</w:t>
      </w:r>
    </w:p>
    <w:p w:rsidR="002E113E" w:rsidRPr="002E113E" w:rsidRDefault="002E113E" w:rsidP="002E113E">
      <w:pPr>
        <w:shd w:val="clear" w:color="auto" w:fill="FFFFFF"/>
        <w:spacing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 xml:space="preserve">Письмо. Кандидат способен изложить основное содержание текста-источника, опираясь на вопросы: написать поздравление, заполнить анкету и заявление о приёме на работу. Тематика текста-источника актуальна для социально-культурной и социально-бытовой сфер общения. </w:t>
      </w:r>
      <w:proofErr w:type="spellStart"/>
      <w:r w:rsidRPr="002E113E">
        <w:rPr>
          <w:rFonts w:eastAsia="Times New Roman" w:cs="Times New Roman"/>
          <w:color w:val="000000"/>
          <w:szCs w:val="24"/>
          <w:lang w:eastAsia="ru-RU"/>
        </w:rPr>
        <w:t>Субтест</w:t>
      </w:r>
      <w:proofErr w:type="spellEnd"/>
      <w:r w:rsidRPr="002E113E">
        <w:rPr>
          <w:rFonts w:eastAsia="Times New Roman" w:cs="Times New Roman"/>
          <w:color w:val="000000"/>
          <w:szCs w:val="24"/>
          <w:lang w:eastAsia="ru-RU"/>
        </w:rPr>
        <w:t xml:space="preserve"> проводится в форме письменного задания.</w:t>
      </w:r>
    </w:p>
    <w:p w:rsidR="002E113E" w:rsidRPr="002E113E" w:rsidRDefault="002E113E" w:rsidP="002E113E">
      <w:pPr>
        <w:shd w:val="clear" w:color="auto" w:fill="FFFFFF"/>
        <w:spacing w:after="100" w:afterAutospacing="1" w:line="240" w:lineRule="auto"/>
        <w:jc w:val="both"/>
        <w:rPr>
          <w:rFonts w:eastAsia="Times New Roman" w:cs="Times New Roman"/>
          <w:color w:val="000000"/>
          <w:szCs w:val="24"/>
          <w:lang w:eastAsia="ru-RU"/>
        </w:rPr>
      </w:pPr>
      <w:proofErr w:type="spellStart"/>
      <w:r w:rsidRPr="002E113E">
        <w:rPr>
          <w:rFonts w:eastAsia="Times New Roman" w:cs="Times New Roman"/>
          <w:color w:val="000000"/>
          <w:szCs w:val="24"/>
          <w:lang w:eastAsia="ru-RU"/>
        </w:rPr>
        <w:t>Аудирование</w:t>
      </w:r>
      <w:proofErr w:type="spellEnd"/>
      <w:r w:rsidRPr="002E113E">
        <w:rPr>
          <w:rFonts w:eastAsia="Times New Roman" w:cs="Times New Roman"/>
          <w:color w:val="000000"/>
          <w:szCs w:val="24"/>
          <w:lang w:eastAsia="ru-RU"/>
        </w:rPr>
        <w:t>.</w:t>
      </w:r>
      <w:r w:rsidRPr="002E113E">
        <w:rPr>
          <w:rFonts w:eastAsia="Times New Roman" w:cs="Times New Roman"/>
          <w:b/>
          <w:bCs/>
          <w:color w:val="000000"/>
          <w:szCs w:val="24"/>
          <w:lang w:eastAsia="ru-RU"/>
        </w:rPr>
        <w:t> </w:t>
      </w:r>
      <w:r w:rsidRPr="002E113E">
        <w:rPr>
          <w:rFonts w:eastAsia="Times New Roman" w:cs="Times New Roman"/>
          <w:color w:val="000000"/>
          <w:szCs w:val="24"/>
          <w:lang w:eastAsia="ru-RU"/>
        </w:rPr>
        <w:t>Кандидат способен понимать основную информацию (тема, выражение места, времени, причины), представленную в отдельных аудиозаписях. Тематика аудиозаписей актуальна для социально-бытовой и социально-культурной сфер общения. Тест проводится в форме письменного задания.</w:t>
      </w:r>
    </w:p>
    <w:p w:rsidR="002E113E" w:rsidRPr="002E113E" w:rsidRDefault="002E113E" w:rsidP="002E113E">
      <w:pPr>
        <w:shd w:val="clear" w:color="auto" w:fill="FFFFFF"/>
        <w:spacing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lastRenderedPageBreak/>
        <w:t xml:space="preserve">Говорение. Кандидат способен участвовать в диалогическом общении: адекватно реагировать на реплики в ограниченном круге ситуаций повседневного бытового общения (рассказ о себе, работа, изучение иностранного языка, мой рабочий день, свободное время, здоровье и др.), инициировать диалог и выразить свое коммуникативное намерение в простых ситуациях стандартного типа. Кандидат способен поддержать беседу в рамках ограниченного круга тем, передать информацию о себе, своих интересах и др., а также построить собственное высказывание на базе прочитанного текста. Тест проводится </w:t>
      </w:r>
      <w:proofErr w:type="gramStart"/>
      <w:r w:rsidRPr="002E113E">
        <w:rPr>
          <w:rFonts w:eastAsia="Times New Roman" w:cs="Times New Roman"/>
          <w:color w:val="000000"/>
          <w:szCs w:val="24"/>
          <w:lang w:eastAsia="ru-RU"/>
        </w:rPr>
        <w:t>в</w:t>
      </w:r>
      <w:proofErr w:type="gramEnd"/>
      <w:r w:rsidRPr="002E113E">
        <w:rPr>
          <w:rFonts w:eastAsia="Times New Roman" w:cs="Times New Roman"/>
          <w:color w:val="000000"/>
          <w:szCs w:val="24"/>
          <w:lang w:eastAsia="ru-RU"/>
        </w:rPr>
        <w:t xml:space="preserve"> форме устного общения с экзаменатором.</w:t>
      </w:r>
    </w:p>
    <w:p w:rsidR="002E113E" w:rsidRPr="002E113E" w:rsidRDefault="002E113E" w:rsidP="002E113E">
      <w:pPr>
        <w:shd w:val="clear" w:color="auto" w:fill="FFFFFF"/>
        <w:spacing w:after="100" w:afterAutospacing="1" w:line="240" w:lineRule="auto"/>
        <w:jc w:val="both"/>
        <w:rPr>
          <w:rFonts w:eastAsia="Times New Roman" w:cs="Times New Roman"/>
          <w:color w:val="000000"/>
          <w:szCs w:val="24"/>
          <w:lang w:eastAsia="ru-RU"/>
        </w:rPr>
      </w:pPr>
      <w:r w:rsidRPr="002E113E">
        <w:rPr>
          <w:rFonts w:eastAsia="Times New Roman" w:cs="Times New Roman"/>
          <w:color w:val="000000"/>
          <w:szCs w:val="24"/>
          <w:lang w:eastAsia="ru-RU"/>
        </w:rPr>
        <w:t>После успешной сдачи экзамена по русскому языку кандидат получает сертификат по русскому языку для получения гражданства (Сертификат для гражданства) установленного государственного образца. Сертификат на знание русского языка изготавливается 10 рабочих дней. Сертификат о прохождении тестирования по русскому языку данного уровня бессрочен.</w:t>
      </w:r>
    </w:p>
    <w:p w:rsidR="004C6636" w:rsidRDefault="004C6636" w:rsidP="002E113E">
      <w:pPr>
        <w:jc w:val="both"/>
      </w:pPr>
    </w:p>
    <w:sectPr w:rsidR="004C6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6F52"/>
    <w:multiLevelType w:val="multilevel"/>
    <w:tmpl w:val="EBBA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118BC"/>
    <w:multiLevelType w:val="multilevel"/>
    <w:tmpl w:val="24EE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3E"/>
    <w:rsid w:val="002E113E"/>
    <w:rsid w:val="004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2E113E"/>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13E"/>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2E113E"/>
    <w:rPr>
      <w:b/>
      <w:bCs/>
    </w:rPr>
  </w:style>
  <w:style w:type="character" w:customStyle="1" w:styleId="40">
    <w:name w:val="Заголовок 4 Знак"/>
    <w:basedOn w:val="a0"/>
    <w:link w:val="4"/>
    <w:semiHidden/>
    <w:rsid w:val="002E113E"/>
    <w:rPr>
      <w:rFonts w:eastAsia="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2E113E"/>
    <w:pPr>
      <w:keepNext/>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13E"/>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2E113E"/>
    <w:rPr>
      <w:b/>
      <w:bCs/>
    </w:rPr>
  </w:style>
  <w:style w:type="character" w:customStyle="1" w:styleId="40">
    <w:name w:val="Заголовок 4 Знак"/>
    <w:basedOn w:val="a0"/>
    <w:link w:val="4"/>
    <w:semiHidden/>
    <w:rsid w:val="002E113E"/>
    <w:rPr>
      <w:rFonts w:eastAsia="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1968">
      <w:bodyDiv w:val="1"/>
      <w:marLeft w:val="0"/>
      <w:marRight w:val="0"/>
      <w:marTop w:val="0"/>
      <w:marBottom w:val="0"/>
      <w:divBdr>
        <w:top w:val="none" w:sz="0" w:space="0" w:color="auto"/>
        <w:left w:val="none" w:sz="0" w:space="0" w:color="auto"/>
        <w:bottom w:val="none" w:sz="0" w:space="0" w:color="auto"/>
        <w:right w:val="none" w:sz="0" w:space="0" w:color="auto"/>
      </w:divBdr>
    </w:div>
    <w:div w:id="11183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2017-11-17T09:24:00Z</dcterms:created>
  <dcterms:modified xsi:type="dcterms:W3CDTF">2017-11-17T09:25:00Z</dcterms:modified>
</cp:coreProperties>
</file>